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CD" w:rsidRDefault="00A43ECD"/>
    <w:tbl>
      <w:tblPr>
        <w:tblW w:w="1055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236"/>
        <w:gridCol w:w="1674"/>
        <w:gridCol w:w="7648"/>
      </w:tblGrid>
      <w:tr w:rsidR="00A43ECD">
        <w:trPr>
          <w:trHeight w:val="642"/>
        </w:trPr>
        <w:tc>
          <w:tcPr>
            <w:tcW w:w="1236" w:type="dxa"/>
            <w:vMerge w:val="restart"/>
            <w:textDirection w:val="btLr"/>
          </w:tcPr>
          <w:p w:rsidR="00A43ECD" w:rsidRPr="00081AB2" w:rsidRDefault="00A43ECD" w:rsidP="00F77400">
            <w:pPr>
              <w:pStyle w:val="Ttulo1"/>
              <w:rPr>
                <w:rFonts w:ascii="Candara" w:hAnsi="Candara" w:cs="Candara"/>
                <w:i/>
                <w:iCs/>
                <w:color w:val="808080"/>
                <w:spacing w:val="400"/>
                <w:sz w:val="32"/>
                <w:szCs w:val="32"/>
              </w:rPr>
            </w:pPr>
            <w:r w:rsidRPr="00081AB2"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formació CATAC</w:t>
            </w:r>
            <w:r>
              <w:rPr>
                <w:rFonts w:ascii="Candara" w:hAnsi="Candara" w:cs="Candara"/>
                <w:i/>
                <w:iCs/>
                <w:color w:val="808080"/>
                <w:spacing w:val="200"/>
                <w:sz w:val="96"/>
                <w:szCs w:val="96"/>
              </w:rPr>
              <w:t>-IAC</w:t>
            </w:r>
          </w:p>
        </w:tc>
        <w:tc>
          <w:tcPr>
            <w:tcW w:w="9322" w:type="dxa"/>
            <w:gridSpan w:val="2"/>
            <w:vAlign w:val="center"/>
          </w:tcPr>
          <w:p w:rsidR="00A43ECD" w:rsidRPr="00081AB2" w:rsidRDefault="00A43ECD" w:rsidP="00F77400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i/>
                <w:iCs/>
                <w:color w:val="0D0D0D"/>
                <w:sz w:val="28"/>
                <w:szCs w:val="28"/>
              </w:rPr>
            </w:pPr>
            <w:r w:rsidRPr="00081AB2"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>Cursos 20</w:t>
            </w:r>
            <w:r w:rsidR="00CE7066">
              <w:rPr>
                <w:rFonts w:ascii="Candara" w:hAnsi="Candara" w:cs="Candara"/>
                <w:b/>
                <w:bCs/>
                <w:i/>
                <w:iCs/>
                <w:color w:val="0D0D0D"/>
                <w:sz w:val="48"/>
                <w:szCs w:val="48"/>
              </w:rPr>
              <w:t>16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Curs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054355" w:rsidRDefault="00A43ECD" w:rsidP="00DE5147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</w:pPr>
            <w:r w:rsidRPr="00054355"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Preparació d’oposicions de</w:t>
            </w:r>
          </w:p>
          <w:p w:rsidR="00A43ECD" w:rsidRPr="00054355" w:rsidRDefault="00A43ECD" w:rsidP="00054355">
            <w:pPr>
              <w:tabs>
                <w:tab w:val="left" w:pos="1080"/>
              </w:tabs>
              <w:jc w:val="center"/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</w:pPr>
            <w:r w:rsidRPr="00054355"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 xml:space="preserve">Promoció interna per a l’accés </w:t>
            </w:r>
            <w:r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als cos de    ADMINISTRATIU–</w:t>
            </w:r>
            <w:r w:rsidR="005D154B">
              <w:rPr>
                <w:rFonts w:ascii="Candara" w:hAnsi="Candara" w:cs="Candara"/>
                <w:b/>
                <w:bCs/>
                <w:i/>
                <w:iCs/>
                <w:color w:val="008000"/>
                <w:sz w:val="36"/>
                <w:szCs w:val="36"/>
              </w:rPr>
              <w:t>dillun</w:t>
            </w:r>
            <w:r w:rsidR="00CE7066">
              <w:rPr>
                <w:rFonts w:ascii="Candara" w:hAnsi="Candara" w:cs="Candara"/>
                <w:b/>
                <w:bCs/>
                <w:i/>
                <w:iCs/>
                <w:color w:val="008000"/>
                <w:sz w:val="36"/>
                <w:szCs w:val="36"/>
              </w:rPr>
              <w:t>s</w:t>
            </w:r>
            <w:r>
              <w:rPr>
                <w:rFonts w:ascii="Candara" w:hAnsi="Candara" w:cs="Candara"/>
                <w:b/>
                <w:bCs/>
                <w:color w:val="008000"/>
                <w:sz w:val="36"/>
                <w:szCs w:val="36"/>
              </w:rPr>
              <w:t>-</w:t>
            </w:r>
          </w:p>
        </w:tc>
      </w:tr>
      <w:tr w:rsidR="00A43ECD">
        <w:trPr>
          <w:trHeight w:val="729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Objectius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77400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before="120" w:after="120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Conèixer el temari del cos </w:t>
            </w:r>
            <w:r w:rsidRPr="00CE0170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>Administratiu</w:t>
            </w:r>
            <w:r w:rsidR="008A300C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 xml:space="preserve">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d’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dministració per assolir les proves d’oposició de promoció interna d’aquest cos.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Destinataris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CE0170" w:rsidRDefault="00A43ECD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>
              <w:rPr>
                <w:rFonts w:ascii="Candara" w:hAnsi="Candara" w:cs="Candara"/>
                <w:color w:val="0D0D0D"/>
                <w:sz w:val="22"/>
                <w:szCs w:val="22"/>
              </w:rPr>
              <w:t>*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Personal  funcionari del cos 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auxiliar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d’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dministració general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d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Generalitat"/>
              </w:smartTagPr>
              <w:r w:rsidRPr="00DE5147">
                <w:rPr>
                  <w:rFonts w:ascii="Candara" w:hAnsi="Candara" w:cs="Candara"/>
                  <w:color w:val="0D0D0D"/>
                  <w:sz w:val="22"/>
                  <w:szCs w:val="22"/>
                </w:rPr>
                <w:t>la Generalitat</w:t>
              </w:r>
            </w:smartTag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 Catalunya (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C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2) amb la titulació requerida per a l’accés al cos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>administratiu o bé 10 anys de serveis prestats al cos auxiliar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Durada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77400">
            <w:pPr>
              <w:shd w:val="clear" w:color="auto" w:fill="FFFFFF"/>
              <w:spacing w:before="100" w:beforeAutospacing="1" w:after="100" w:afterAutospacing="1" w:line="36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Fins  que es realitzi la primera prova del procés selectiu.</w:t>
            </w:r>
          </w:p>
        </w:tc>
      </w:tr>
      <w:tr w:rsidR="00A43ECD">
        <w:trPr>
          <w:trHeight w:val="1055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013CC" w:rsidRDefault="00A43ECD" w:rsidP="003013CC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</w:rPr>
              <w:t xml:space="preserve">Dia setmana i </w:t>
            </w:r>
          </w:p>
          <w:p w:rsidR="003013CC" w:rsidRDefault="003013CC" w:rsidP="003013CC">
            <w:pPr>
              <w:tabs>
                <w:tab w:val="left" w:pos="1080"/>
              </w:tabs>
              <w:rPr>
                <w:rFonts w:ascii="Candara" w:hAnsi="Candara" w:cs="Candara"/>
                <w:color w:val="0D0D0D"/>
              </w:rPr>
            </w:pPr>
          </w:p>
          <w:p w:rsidR="003013CC" w:rsidRPr="00DE5147" w:rsidRDefault="00A43ECD" w:rsidP="003013CC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</w:rPr>
              <w:t>Horari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3013CC" w:rsidRDefault="00685D8C" w:rsidP="003013CC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</w:pPr>
            <w:r>
              <w:rPr>
                <w:rFonts w:ascii="Candara" w:hAnsi="Candara" w:cs="Candara"/>
                <w:color w:val="0D0D0D"/>
              </w:rPr>
              <w:t>1 dia a la setmana de 3</w:t>
            </w:r>
            <w:r w:rsidR="00646D68">
              <w:rPr>
                <w:rFonts w:ascii="Candara" w:hAnsi="Candara" w:cs="Candara"/>
                <w:color w:val="0D0D0D"/>
              </w:rPr>
              <w:t xml:space="preserve"> hores</w:t>
            </w:r>
            <w:r w:rsidR="003B56AD">
              <w:rPr>
                <w:rFonts w:ascii="Candara" w:hAnsi="Candara" w:cs="Candara"/>
                <w:color w:val="0D0D0D"/>
              </w:rPr>
              <w:t>, en dilluns.</w:t>
            </w:r>
            <w:r w:rsidR="003013CC">
              <w:t xml:space="preserve"> </w:t>
            </w:r>
          </w:p>
          <w:p w:rsidR="003013CC" w:rsidRPr="003013CC" w:rsidRDefault="003013CC" w:rsidP="003013CC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andara" w:hAnsi="Candara" w:cs="Candara"/>
                <w:color w:val="0D0D0D"/>
              </w:rPr>
            </w:pPr>
            <w:r>
              <w:rPr>
                <w:rFonts w:ascii="Candara" w:hAnsi="Candara" w:cs="Candara"/>
                <w:color w:val="0D0D0D"/>
              </w:rPr>
              <w:t>De</w:t>
            </w:r>
            <w:r w:rsidRPr="003013CC">
              <w:rPr>
                <w:rFonts w:ascii="Candara" w:hAnsi="Candara" w:cs="Candara"/>
                <w:color w:val="0D0D0D"/>
              </w:rPr>
              <w:t xml:space="preserve"> 16.30 a 19.30</w:t>
            </w:r>
            <w:r>
              <w:rPr>
                <w:rFonts w:ascii="Candara" w:hAnsi="Candara" w:cs="Candara"/>
                <w:color w:val="0D0D0D"/>
              </w:rPr>
              <w:t xml:space="preserve"> h.</w:t>
            </w:r>
          </w:p>
          <w:p w:rsidR="00A43ECD" w:rsidRPr="00081AB2" w:rsidRDefault="003013CC" w:rsidP="003013CC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3013CC">
              <w:rPr>
                <w:rFonts w:ascii="Candara" w:hAnsi="Candara" w:cs="Candara"/>
                <w:color w:val="0D0D0D"/>
              </w:rPr>
              <w:t>Lloc local IAC, c/. August, 21 entresol 2ª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 xml:space="preserve">Calendari 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 xml:space="preserve">i 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preu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El </w:t>
            </w:r>
            <w:r w:rsidRPr="00DE5147">
              <w:rPr>
                <w:rFonts w:ascii="Candara" w:hAnsi="Candara" w:cs="Candara"/>
                <w:b/>
                <w:bCs/>
                <w:color w:val="0D0D0D"/>
                <w:sz w:val="22"/>
                <w:szCs w:val="22"/>
              </w:rPr>
              <w:t>preu mensual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del curs és proporcional a les hores impartides de classe. 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</w:t>
            </w:r>
            <w:r w:rsidR="00685D8C">
              <w:rPr>
                <w:rFonts w:ascii="Candara" w:hAnsi="Candara" w:cs="Candara"/>
                <w:color w:val="0D0D0D"/>
                <w:sz w:val="22"/>
                <w:szCs w:val="22"/>
              </w:rPr>
              <w:t>El preu es calcula en funció de 4 dies mensual</w:t>
            </w:r>
            <w:r w:rsidR="003B56AD">
              <w:rPr>
                <w:rFonts w:ascii="Candara" w:hAnsi="Candara" w:cs="Candara"/>
                <w:color w:val="0D0D0D"/>
                <w:sz w:val="22"/>
                <w:szCs w:val="22"/>
              </w:rPr>
              <w:t>s</w:t>
            </w:r>
            <w:r w:rsidR="00685D8C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de classe.</w:t>
            </w:r>
            <w:r w:rsidR="003B56AD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Si es donen més dies es suma el preu d'hora</w:t>
            </w:r>
            <w:r w:rsidR="00685D8C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a l</w:t>
            </w:r>
            <w:r w:rsidR="003B56AD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'import, si no es compleixen disminueix </w:t>
            </w:r>
            <w:r w:rsidR="00685D8C">
              <w:rPr>
                <w:rFonts w:ascii="Candara" w:hAnsi="Candara" w:cs="Candara"/>
                <w:color w:val="0D0D0D"/>
                <w:sz w:val="22"/>
                <w:szCs w:val="22"/>
              </w:rPr>
              <w:t>el preu</w:t>
            </w:r>
            <w:r w:rsidR="003B56AD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en la mateixa proporció.</w:t>
            </w:r>
            <w:r w:rsidR="00685D8C">
              <w:rPr>
                <w:rFonts w:ascii="Candara" w:hAnsi="Candara" w:cs="Candara"/>
                <w:color w:val="0D0D0D"/>
                <w:sz w:val="22"/>
                <w:szCs w:val="22"/>
              </w:rPr>
              <w:t>.E</w:t>
            </w:r>
            <w:r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l material d’estudi està inclòs  a la quota. </w:t>
            </w:r>
          </w:p>
          <w:p w:rsidR="001E5E6C" w:rsidRDefault="00A43EC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  <w:sz w:val="22"/>
                <w:szCs w:val="22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La carència per aplicar el preu d’afiliat és de 3 mesos.</w:t>
            </w:r>
            <w:r w:rsidR="003B56AD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</w:t>
            </w:r>
          </w:p>
          <w:p w:rsidR="00A43ECD" w:rsidRPr="008A300C" w:rsidRDefault="003B56AD" w:rsidP="00F77400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b/>
                <w:color w:val="0000FF"/>
              </w:rPr>
            </w:pPr>
            <w:r w:rsidRPr="008A300C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>El cobrament es far</w:t>
            </w:r>
            <w:r w:rsidR="003013CC" w:rsidRPr="008A300C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>à</w:t>
            </w:r>
            <w:r w:rsidRPr="008A300C">
              <w:rPr>
                <w:rFonts w:ascii="Candara" w:hAnsi="Candara" w:cs="Candara"/>
                <w:b/>
                <w:color w:val="0D0D0D"/>
                <w:sz w:val="22"/>
                <w:szCs w:val="22"/>
              </w:rPr>
              <w:t xml:space="preserve"> trimestralment, per avançat.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134"/>
              <w:gridCol w:w="993"/>
              <w:gridCol w:w="1417"/>
              <w:gridCol w:w="1416"/>
            </w:tblGrid>
            <w:tr w:rsidR="00A43ECD" w:rsidRPr="007C1F78" w:rsidTr="001E5E6C">
              <w:trPr>
                <w:trHeight w:val="354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3013CC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201</w:t>
                  </w:r>
                  <w:r w:rsidR="00CE7066" w:rsidRP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6</w:t>
                  </w:r>
                  <w:r w:rsid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/2017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3013CC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Afiliats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3013CC" w:rsidRDefault="00A43ECD" w:rsidP="00611E0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No afiliats</w:t>
                  </w: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3ECD" w:rsidRPr="003013CC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</w:pPr>
                  <w:r w:rsidRPr="003013CC">
                    <w:rPr>
                      <w:rFonts w:ascii="Candara" w:hAnsi="Candara" w:cs="Candara"/>
                      <w:b/>
                      <w:bCs/>
                      <w:color w:val="0000FF"/>
                      <w:sz w:val="22"/>
                      <w:szCs w:val="22"/>
                    </w:rPr>
                    <w:t>Observacions</w:t>
                  </w:r>
                </w:p>
              </w:tc>
            </w:tr>
            <w:tr w:rsidR="008A300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8A300C" w:rsidRDefault="008A300C" w:rsidP="001E5E6C">
                  <w:pPr>
                    <w:spacing w:line="320" w:lineRule="atLeast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8A300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>Novembre (7,14,</w:t>
                  </w:r>
                  <w:r w:rsid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 </w:t>
                  </w:r>
                  <w:r w:rsidRPr="008A300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>21,</w:t>
                  </w:r>
                  <w:r w:rsid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 </w:t>
                  </w:r>
                  <w:r w:rsidRPr="008A300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>28)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597466" w:rsidRDefault="008A300C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</w:rPr>
                    <w:t>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597466" w:rsidRDefault="008A300C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 w:rsidRPr="00597466">
                    <w:rPr>
                      <w:rFonts w:ascii="Candara" w:hAnsi="Candara" w:cs="Candara"/>
                      <w:color w:val="008080"/>
                    </w:rPr>
                    <w:t>62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300C" w:rsidRDefault="008A300C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Afiliats</w:t>
                  </w:r>
                </w:p>
                <w:p w:rsid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Trimestre:</w:t>
                  </w:r>
                </w:p>
                <w:p w:rsidR="008A300C" w:rsidRP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 w:rsidRPr="008A300C"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112.5</w:t>
                  </w:r>
                  <w:r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 xml:space="preserve"> €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300C" w:rsidRP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No a</w:t>
                  </w: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filiats</w:t>
                  </w:r>
                </w:p>
                <w:p w:rsid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Trimestre</w:t>
                  </w: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:</w:t>
                  </w:r>
                </w:p>
                <w:p w:rsidR="008A300C" w:rsidRP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 w:rsidRPr="008A300C"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139.5 €</w:t>
                  </w:r>
                </w:p>
              </w:tc>
            </w:tr>
            <w:tr w:rsidR="008A300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8A300C" w:rsidRDefault="008A300C" w:rsidP="003B56AD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8A300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Desembre (12, 19)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 xml:space="preserve">25                 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31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  <w:tr w:rsidR="008A300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8A300C" w:rsidRDefault="008A300C" w:rsidP="00646D68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8A300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>Gener(16,23,30)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37,50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  <w:r>
                    <w:rPr>
                      <w:rFonts w:ascii="Candara" w:hAnsi="Candara" w:cs="Candara"/>
                      <w:color w:val="008080"/>
                    </w:rPr>
                    <w:t>46,50</w:t>
                  </w: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00C" w:rsidRPr="00095CD2" w:rsidRDefault="008A300C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</w:tr>
            <w:tr w:rsidR="00A43ECD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3ECD" w:rsidRPr="00095CD2" w:rsidRDefault="00A43ECD" w:rsidP="00646D68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3ECD" w:rsidRPr="00095CD2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3ECD" w:rsidRPr="00095CD2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A43ECD" w:rsidRPr="00095CD2" w:rsidRDefault="00A43ECD" w:rsidP="00D232FB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  <w:tr w:rsidR="001E5E6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P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febrer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Pr="00095CD2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Pr="00095CD2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Afiliats</w:t>
                  </w:r>
                </w:p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Trimestre:</w:t>
                  </w:r>
                </w:p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€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No a</w:t>
                  </w: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filiats</w:t>
                  </w:r>
                </w:p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Trimestre</w:t>
                  </w: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:</w:t>
                  </w:r>
                </w:p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 w:rsidRPr="008A300C"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€</w:t>
                  </w:r>
                </w:p>
              </w:tc>
            </w:tr>
            <w:tr w:rsidR="00117442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1E5E6C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març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  <w:tr w:rsidR="00117442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1E5E6C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abril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095CD2" w:rsidRDefault="00117442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  <w:tr w:rsidR="008A300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00C" w:rsidRPr="001E5E6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28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300C" w:rsidRDefault="008A300C" w:rsidP="008A300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  <w:tr w:rsidR="001E5E6C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P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 xml:space="preserve">maig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Afiliats</w:t>
                  </w:r>
                </w:p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Bimestre:</w:t>
                  </w:r>
                </w:p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€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No a</w:t>
                  </w: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filiats</w:t>
                  </w:r>
                </w:p>
                <w:p w:rsidR="001E5E6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Bi</w:t>
                  </w:r>
                  <w:r w:rsidRPr="008A300C"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mestre</w:t>
                  </w:r>
                  <w:r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  <w:t>:</w:t>
                  </w:r>
                </w:p>
                <w:p w:rsidR="001E5E6C" w:rsidRPr="008A300C" w:rsidRDefault="001E5E6C" w:rsidP="001E5E6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</w:pPr>
                  <w:r w:rsidRPr="008A300C">
                    <w:rPr>
                      <w:rFonts w:ascii="Candara" w:hAnsi="Candara" w:cs="Candara"/>
                      <w:b/>
                      <w:color w:val="008080"/>
                      <w:sz w:val="32"/>
                      <w:szCs w:val="32"/>
                    </w:rPr>
                    <w:t>€</w:t>
                  </w:r>
                </w:p>
              </w:tc>
            </w:tr>
            <w:tr w:rsidR="00117442" w:rsidRPr="00B37454" w:rsidTr="001E5E6C">
              <w:trPr>
                <w:trHeight w:val="306"/>
              </w:trPr>
              <w:tc>
                <w:tcPr>
                  <w:tcW w:w="2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Pr="001E5E6C" w:rsidRDefault="00117442" w:rsidP="00646D68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</w:pPr>
                  <w:r w:rsidRPr="001E5E6C">
                    <w:rPr>
                      <w:rFonts w:ascii="Candara" w:hAnsi="Candara" w:cs="Candara"/>
                      <w:color w:val="008080"/>
                      <w:sz w:val="20"/>
                      <w:szCs w:val="20"/>
                    </w:rPr>
                    <w:t>juny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Default="0011744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Default="0011744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Default="0011744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7442" w:rsidRDefault="00117442" w:rsidP="006034BC">
                  <w:pPr>
                    <w:spacing w:line="320" w:lineRule="atLeast"/>
                    <w:jc w:val="center"/>
                    <w:textAlignment w:val="top"/>
                    <w:rPr>
                      <w:rFonts w:ascii="Candara" w:hAnsi="Candara" w:cs="Candara"/>
                      <w:color w:val="008080"/>
                      <w:sz w:val="16"/>
                      <w:szCs w:val="16"/>
                    </w:rPr>
                  </w:pPr>
                </w:p>
              </w:tc>
            </w:tr>
          </w:tbl>
          <w:p w:rsidR="00A43ECD" w:rsidRPr="00DE5147" w:rsidRDefault="00A43ECD" w:rsidP="00EC0348">
            <w:pPr>
              <w:shd w:val="clear" w:color="auto" w:fill="FFFFFF"/>
              <w:spacing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Aquest cal</w:t>
            </w:r>
            <w:r w:rsidR="00EC0348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endari s’adaptarà a 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>l’evolució del</w:t>
            </w:r>
            <w:r w:rsidR="00EC0348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procés</w:t>
            </w: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 selectiu.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Professorat</w:t>
            </w:r>
          </w:p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DE5147" w:rsidRDefault="00A43ECD" w:rsidP="00F7740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Candara" w:hAnsi="Candara" w:cs="Candara"/>
                <w:color w:val="0D0D0D"/>
              </w:rPr>
            </w:pPr>
            <w:r w:rsidRPr="00DE5147">
              <w:rPr>
                <w:rFonts w:ascii="Candara" w:hAnsi="Candara" w:cs="Candara"/>
                <w:color w:val="0D0D0D"/>
                <w:sz w:val="22"/>
                <w:szCs w:val="22"/>
              </w:rPr>
              <w:t xml:space="preserve">Col·laboradors  de  CATAC experts en la preparació d’oposicions. </w:t>
            </w:r>
          </w:p>
        </w:tc>
      </w:tr>
      <w:tr w:rsidR="00A43ECD">
        <w:trPr>
          <w:trHeight w:val="383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  <w:vAlign w:val="center"/>
          </w:tcPr>
          <w:p w:rsidR="00A43ECD" w:rsidRPr="00DE5147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Informació</w:t>
            </w:r>
          </w:p>
          <w:p w:rsidR="00A43ECD" w:rsidRPr="00081AB2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8"/>
                <w:szCs w:val="28"/>
              </w:rPr>
            </w:pPr>
            <w:r w:rsidRPr="00DE5147">
              <w:rPr>
                <w:rFonts w:ascii="Candara" w:hAnsi="Candara" w:cs="Candara"/>
                <w:color w:val="0D0D0D"/>
                <w:sz w:val="28"/>
                <w:szCs w:val="28"/>
              </w:rPr>
              <w:t>i inscripcions</w:t>
            </w: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B37454" w:rsidRDefault="00A17865" w:rsidP="00A17865">
            <w:pPr>
              <w:shd w:val="clear" w:color="auto" w:fill="FFFFFF"/>
              <w:spacing w:before="100" w:beforeAutospacing="1" w:after="100" w:afterAutospacing="1" w:line="320" w:lineRule="atLeast"/>
              <w:textAlignment w:val="top"/>
              <w:rPr>
                <w:rFonts w:ascii="Candara" w:hAnsi="Candara" w:cs="Candara"/>
                <w:color w:val="0D0D0D"/>
              </w:rPr>
            </w:pPr>
            <w:r>
              <w:t>Catac-Iac Tarragona:</w:t>
            </w:r>
            <w:r w:rsidR="00A43ECD" w:rsidRPr="00B37454">
              <w:rPr>
                <w:rFonts w:ascii="Candara" w:hAnsi="Candara" w:cs="Candara"/>
                <w:color w:val="0D0D0D"/>
              </w:rPr>
              <w:t xml:space="preserve">   </w:t>
            </w:r>
            <w:r w:rsidR="00685D8C">
              <w:rPr>
                <w:rFonts w:ascii="Candara" w:hAnsi="Candara" w:cs="Candara"/>
                <w:color w:val="0D0D0D"/>
              </w:rPr>
              <w:t>977226511</w:t>
            </w:r>
            <w:r w:rsidR="0011240C">
              <w:rPr>
                <w:rFonts w:ascii="Candara" w:hAnsi="Candara" w:cs="Candara"/>
                <w:color w:val="0D0D0D"/>
              </w:rPr>
              <w:t xml:space="preserve">  /  tarragona@catac.cat</w:t>
            </w:r>
          </w:p>
        </w:tc>
      </w:tr>
      <w:tr w:rsidR="00A43ECD">
        <w:trPr>
          <w:trHeight w:val="625"/>
        </w:trPr>
        <w:tc>
          <w:tcPr>
            <w:tcW w:w="1236" w:type="dxa"/>
            <w:vMerge/>
            <w:tcBorders>
              <w:bottom w:val="nil"/>
            </w:tcBorders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:rsidR="00A43ECD" w:rsidRPr="00081AB2" w:rsidRDefault="00A43ECD" w:rsidP="00F64382">
            <w:pPr>
              <w:tabs>
                <w:tab w:val="left" w:pos="1080"/>
              </w:tabs>
              <w:rPr>
                <w:rFonts w:ascii="Candara" w:hAnsi="Candara" w:cs="Candara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7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ECD" w:rsidRPr="00B37454" w:rsidRDefault="00A43ECD" w:rsidP="00F77400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</w:rPr>
            </w:pPr>
            <w:r w:rsidRPr="00B37454">
              <w:rPr>
                <w:rFonts w:ascii="Candara" w:hAnsi="Candara" w:cs="Candara"/>
                <w:color w:val="0D0D0D"/>
              </w:rPr>
              <w:t>Omplir el formulari adjunt i enviar-lo al nostre correu electrònic</w:t>
            </w:r>
            <w:r w:rsidR="008E3A45">
              <w:rPr>
                <w:rFonts w:ascii="Candara" w:hAnsi="Candara" w:cs="Candara"/>
                <w:color w:val="0D0D0D"/>
              </w:rPr>
              <w:t>.</w:t>
            </w:r>
            <w:r>
              <w:rPr>
                <w:rFonts w:ascii="Candara" w:hAnsi="Candara" w:cs="Candara"/>
                <w:color w:val="0D0D0D"/>
              </w:rPr>
              <w:t xml:space="preserve"> </w:t>
            </w:r>
          </w:p>
          <w:p w:rsidR="00A43ECD" w:rsidRPr="00B37454" w:rsidRDefault="00A43ECD" w:rsidP="003B2A99">
            <w:pPr>
              <w:shd w:val="clear" w:color="auto" w:fill="FFFFFF"/>
              <w:spacing w:before="60" w:after="60"/>
              <w:textAlignment w:val="top"/>
              <w:rPr>
                <w:rFonts w:ascii="Candara" w:hAnsi="Candara" w:cs="Candara"/>
                <w:color w:val="0D0D0D"/>
              </w:rPr>
            </w:pPr>
            <w:r w:rsidRPr="00B37454">
              <w:rPr>
                <w:rFonts w:ascii="Candara" w:hAnsi="Candara" w:cs="Candara"/>
                <w:color w:val="0D0D0D"/>
              </w:rPr>
              <w:t>Les places s’atorgaran per ordre d’inscripció</w:t>
            </w:r>
            <w:r>
              <w:rPr>
                <w:rFonts w:ascii="Candara" w:hAnsi="Candara" w:cs="Candara"/>
                <w:color w:val="0D0D0D"/>
              </w:rPr>
              <w:t xml:space="preserve">. Dins d’aquest ordre tindran preferència </w:t>
            </w:r>
            <w:r w:rsidR="00EC0348">
              <w:rPr>
                <w:rFonts w:ascii="Candara" w:hAnsi="Candara" w:cs="Candara"/>
                <w:color w:val="0D0D0D"/>
              </w:rPr>
              <w:t>els/les</w:t>
            </w:r>
            <w:r>
              <w:rPr>
                <w:rFonts w:ascii="Candara" w:hAnsi="Candara" w:cs="Candara"/>
                <w:color w:val="0D0D0D"/>
              </w:rPr>
              <w:t xml:space="preserve"> afilia</w:t>
            </w:r>
            <w:r w:rsidR="003B2A99">
              <w:rPr>
                <w:rFonts w:ascii="Candara" w:hAnsi="Candara" w:cs="Candara"/>
                <w:color w:val="0D0D0D"/>
              </w:rPr>
              <w:t>ts/</w:t>
            </w:r>
            <w:r>
              <w:rPr>
                <w:rFonts w:ascii="Candara" w:hAnsi="Candara" w:cs="Candara"/>
                <w:color w:val="0D0D0D"/>
              </w:rPr>
              <w:t>des</w:t>
            </w:r>
          </w:p>
        </w:tc>
      </w:tr>
      <w:tr w:rsidR="00A43ECD">
        <w:trPr>
          <w:trHeight w:val="136"/>
        </w:trPr>
        <w:tc>
          <w:tcPr>
            <w:tcW w:w="1236" w:type="dxa"/>
            <w:vMerge/>
          </w:tcPr>
          <w:p w:rsidR="00A43ECD" w:rsidRPr="00081AB2" w:rsidRDefault="00A43ECD" w:rsidP="00F77400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:rsidR="00A43ECD" w:rsidRPr="00081AB2" w:rsidRDefault="00A43ECD" w:rsidP="00F77400">
            <w:pPr>
              <w:rPr>
                <w:b/>
                <w:bCs/>
              </w:rPr>
            </w:pPr>
          </w:p>
        </w:tc>
      </w:tr>
    </w:tbl>
    <w:p w:rsidR="00A43ECD" w:rsidRDefault="00F80447" w:rsidP="00F64382">
      <w:pPr>
        <w:tabs>
          <w:tab w:val="left" w:pos="1080"/>
        </w:tabs>
        <w:jc w:val="both"/>
        <w:rPr>
          <w:color w:val="00800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-113665</wp:posOffset>
                </wp:positionV>
                <wp:extent cx="1990725" cy="714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CD" w:rsidRDefault="008A300C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8A300C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Catac-Iac Tarragona</w:t>
                            </w:r>
                          </w:p>
                          <w:p w:rsidR="00A43ECD" w:rsidRDefault="008A300C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8A300C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977226511</w:t>
                            </w:r>
                          </w:p>
                          <w:p w:rsidR="008A300C" w:rsidRPr="000C54CB" w:rsidRDefault="008A300C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8A300C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tarragona@catac.cat</w:t>
                            </w:r>
                          </w:p>
                          <w:p w:rsidR="00A43ECD" w:rsidRPr="000C54CB" w:rsidRDefault="00A43ECD" w:rsidP="00B604F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</w:p>
                          <w:p w:rsidR="00A43ECD" w:rsidRPr="000C54CB" w:rsidRDefault="00A43ECD" w:rsidP="00B604F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4.25pt;margin-top:-8.95pt;width:156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">
                <v:textbox>
                  <w:txbxContent>
                    <w:p w:rsidR="00A43ECD" w:rsidRDefault="008A300C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8A300C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Catac-Iac Tarragona</w:t>
                      </w:r>
                    </w:p>
                    <w:p w:rsidR="00A43ECD" w:rsidRDefault="008A300C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8A300C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977226511</w:t>
                      </w:r>
                    </w:p>
                    <w:p w:rsidR="008A300C" w:rsidRPr="000C54CB" w:rsidRDefault="008A300C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8A300C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tarragona@catac.cat</w:t>
                      </w:r>
                    </w:p>
                    <w:p w:rsidR="00A43ECD" w:rsidRPr="000C54CB" w:rsidRDefault="00A43ECD" w:rsidP="00B604FF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</w:p>
                    <w:p w:rsidR="00A43ECD" w:rsidRPr="000C54CB" w:rsidRDefault="00A43ECD" w:rsidP="00B604F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337185</wp:posOffset>
                </wp:positionV>
                <wp:extent cx="1590675" cy="423545"/>
                <wp:effectExtent l="0" t="0" r="28575" b="146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ECD" w:rsidRPr="000C54CB" w:rsidRDefault="00A43ECD" w:rsidP="00B604F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7pt;margin-top:26.55pt;width:125.25pt;height:3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" o:allowincell="f" strokecolor="white">
                <v:textbox>
                  <w:txbxContent>
                    <w:p w:rsidR="00A43ECD" w:rsidRPr="000C54CB" w:rsidRDefault="00A43ECD" w:rsidP="00B604F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466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-130175</wp:posOffset>
            </wp:positionV>
            <wp:extent cx="1809750" cy="514350"/>
            <wp:effectExtent l="0" t="0" r="0" b="0"/>
            <wp:wrapTopAndBottom/>
            <wp:docPr id="4" name="Imagen 2" descr="AN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N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ECD" w:rsidRPr="005C587D" w:rsidRDefault="00A43ECD" w:rsidP="0033723C">
      <w:pPr>
        <w:tabs>
          <w:tab w:val="left" w:pos="1080"/>
        </w:tabs>
        <w:jc w:val="center"/>
        <w:rPr>
          <w:rFonts w:ascii="Candara" w:hAnsi="Candara" w:cs="Candara"/>
          <w:b/>
          <w:bCs/>
          <w:color w:val="008000"/>
          <w:sz w:val="36"/>
          <w:szCs w:val="36"/>
        </w:rPr>
      </w:pPr>
      <w:r w:rsidRPr="005C587D">
        <w:rPr>
          <w:rFonts w:ascii="Candara" w:hAnsi="Candara" w:cs="Candara"/>
          <w:b/>
          <w:bCs/>
          <w:color w:val="008000"/>
          <w:sz w:val="36"/>
          <w:szCs w:val="36"/>
        </w:rPr>
        <w:t>Preparació d’oposicions de</w:t>
      </w:r>
    </w:p>
    <w:p w:rsidR="00A43ECD" w:rsidRPr="005C587D" w:rsidRDefault="00A43ECD" w:rsidP="0033723C">
      <w:pPr>
        <w:ind w:firstLine="708"/>
        <w:jc w:val="center"/>
        <w:rPr>
          <w:rFonts w:ascii="Candara" w:hAnsi="Candara" w:cs="Candara"/>
          <w:b/>
          <w:bCs/>
          <w:color w:val="008000"/>
          <w:sz w:val="36"/>
          <w:szCs w:val="36"/>
        </w:rPr>
      </w:pPr>
      <w:r w:rsidRPr="005C587D">
        <w:rPr>
          <w:rFonts w:ascii="Candara" w:hAnsi="Candara" w:cs="Candara"/>
          <w:b/>
          <w:bCs/>
          <w:color w:val="008000"/>
          <w:sz w:val="36"/>
          <w:szCs w:val="36"/>
        </w:rPr>
        <w:t>Promoció interna per a l’accé</w:t>
      </w:r>
      <w:r w:rsidR="00DE0D62" w:rsidRPr="005C587D">
        <w:rPr>
          <w:rFonts w:ascii="Candara" w:hAnsi="Candara" w:cs="Candara"/>
          <w:b/>
          <w:bCs/>
          <w:color w:val="008000"/>
          <w:sz w:val="36"/>
          <w:szCs w:val="36"/>
        </w:rPr>
        <w:t>s</w:t>
      </w:r>
      <w:r w:rsidR="005D154B" w:rsidRPr="005C587D">
        <w:rPr>
          <w:rFonts w:ascii="Candara" w:hAnsi="Candara" w:cs="Candara"/>
          <w:b/>
          <w:bCs/>
          <w:color w:val="008000"/>
          <w:sz w:val="36"/>
          <w:szCs w:val="36"/>
        </w:rPr>
        <w:t xml:space="preserve"> al cos ADMINISTRATIU  (dilluns)</w:t>
      </w:r>
    </w:p>
    <w:p w:rsidR="00A43ECD" w:rsidRDefault="00A43ECD" w:rsidP="0033723C">
      <w:pPr>
        <w:ind w:firstLine="708"/>
        <w:jc w:val="center"/>
      </w:pPr>
      <w:r w:rsidRPr="00FC7E33">
        <w:rPr>
          <w:rFonts w:ascii="Candara" w:hAnsi="Candara" w:cs="Candara"/>
          <w:b/>
          <w:bCs/>
          <w:sz w:val="36"/>
          <w:szCs w:val="36"/>
        </w:rPr>
        <w:t xml:space="preserve">Data d’inici : </w:t>
      </w:r>
      <w:r w:rsidR="003B56AD">
        <w:rPr>
          <w:rFonts w:ascii="Candara" w:hAnsi="Candara" w:cs="Candara"/>
          <w:b/>
          <w:bCs/>
          <w:sz w:val="36"/>
          <w:szCs w:val="36"/>
        </w:rPr>
        <w:t>7 de novembre de 2016</w:t>
      </w:r>
    </w:p>
    <w:p w:rsidR="00A43ECD" w:rsidRPr="00091E9C" w:rsidRDefault="00A43ECD" w:rsidP="00F64382">
      <w:pPr>
        <w:pStyle w:val="Ttulo1"/>
        <w:jc w:val="left"/>
        <w:rPr>
          <w:sz w:val="22"/>
          <w:szCs w:val="22"/>
        </w:rPr>
      </w:pPr>
      <w:r w:rsidRPr="00091E9C">
        <w:rPr>
          <w:sz w:val="22"/>
          <w:szCs w:val="22"/>
        </w:rPr>
        <w:t>DADES PERSONALS</w:t>
      </w:r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i  Nom </w:t>
      </w:r>
      <w:bookmarkStart w:id="1" w:name="Texto2"/>
      <w:r w:rsidR="00CB0240" w:rsidRPr="00091E9C">
        <w:rPr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DNI </w:t>
      </w:r>
      <w:bookmarkStart w:id="2" w:name="Texto1"/>
      <w:r w:rsidR="00CB0240" w:rsidRPr="00091E9C">
        <w:rPr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3" w:name="Texto3"/>
      <w:r w:rsidR="00CB0240" w:rsidRPr="00091E9C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3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4" w:name="Texto4"/>
      <w:r w:rsidR="00CB0240" w:rsidRPr="00091E9C">
        <w:rPr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4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5" w:name="Texto5"/>
      <w:r w:rsidR="00CB0240" w:rsidRPr="00091E9C">
        <w:rPr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5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Titulació acadèmica </w:t>
      </w:r>
      <w:bookmarkStart w:id="6" w:name="Texto6"/>
      <w:r w:rsidR="00CB0240" w:rsidRPr="00091E9C">
        <w:rPr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6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>Telèfon fixe_</w:t>
      </w:r>
      <w:bookmarkStart w:id="7" w:name="Texto7"/>
      <w:r w:rsidR="00CB0240" w:rsidRPr="00091E9C">
        <w:rPr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7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mòbil </w:t>
      </w:r>
      <w:bookmarkStart w:id="8" w:name="Texto8"/>
      <w:r w:rsidR="00CB0240" w:rsidRPr="00091E9C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8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>@mail</w:t>
      </w:r>
      <w:bookmarkStart w:id="9" w:name="Texto9"/>
      <w:r w:rsidR="00CB0240" w:rsidRPr="00091E9C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9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F64382">
      <w:pPr>
        <w:pStyle w:val="Ttulo5"/>
        <w:rPr>
          <w:i w:val="0"/>
          <w:iCs w:val="0"/>
          <w:sz w:val="22"/>
          <w:szCs w:val="22"/>
        </w:rPr>
      </w:pPr>
      <w:r w:rsidRPr="00091E9C">
        <w:rPr>
          <w:i w:val="0"/>
          <w:iCs w:val="0"/>
          <w:sz w:val="22"/>
          <w:szCs w:val="22"/>
        </w:rPr>
        <w:t>DADES PROFESSIONALS</w:t>
      </w:r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Departament </w:t>
      </w:r>
      <w:bookmarkStart w:id="10" w:name="Texto10"/>
      <w:r w:rsidR="00CB0240" w:rsidRPr="00091E9C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Centre </w:t>
      </w:r>
      <w:bookmarkStart w:id="11" w:name="Texto11"/>
      <w:r w:rsidR="00CB0240" w:rsidRPr="00091E9C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1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Adreça </w:t>
      </w:r>
      <w:bookmarkStart w:id="12" w:name="Texto12"/>
      <w:r w:rsidR="00CB0240" w:rsidRPr="00091E9C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2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Població </w:t>
      </w:r>
      <w:bookmarkStart w:id="13" w:name="Texto13"/>
      <w:r w:rsidR="00CB0240" w:rsidRPr="00091E9C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3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CP </w:t>
      </w:r>
      <w:bookmarkStart w:id="14" w:name="Texto14"/>
      <w:r w:rsidR="00CB0240" w:rsidRPr="00091E9C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4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Telèfon  </w:t>
      </w:r>
      <w:bookmarkStart w:id="15" w:name="Texto15"/>
      <w:r w:rsidR="00CB0240" w:rsidRPr="00091E9C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5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extensió </w:t>
      </w:r>
      <w:bookmarkStart w:id="16" w:name="Texto16"/>
      <w:r w:rsidR="00CB0240" w:rsidRPr="00091E9C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6"/>
      <w:r w:rsidRPr="00091E9C">
        <w:rPr>
          <w:sz w:val="22"/>
          <w:szCs w:val="22"/>
        </w:rPr>
        <w:tab/>
        <w:t>@mail</w:t>
      </w:r>
      <w:bookmarkStart w:id="17" w:name="Texto17"/>
      <w:r w:rsidR="00CB0240"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7"/>
    </w:p>
    <w:p w:rsidR="00A43ECD" w:rsidRPr="00091E9C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F64382">
      <w:pP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 w:rsidRPr="00091E9C">
        <w:rPr>
          <w:b/>
          <w:bCs/>
          <w:sz w:val="22"/>
          <w:szCs w:val="22"/>
        </w:rPr>
        <w:t>CONDICIÓ LABORAL</w:t>
      </w:r>
      <w:r w:rsidRPr="00091E9C">
        <w:rPr>
          <w:sz w:val="22"/>
          <w:szCs w:val="22"/>
        </w:rPr>
        <w:t>:</w:t>
      </w: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Funcionari/a  cos auxiliar  </w:t>
      </w:r>
      <w:r w:rsidRPr="00091E9C">
        <w:t>Si / No</w:t>
      </w:r>
      <w:r w:rsidR="00CB0240" w:rsidRPr="00091E9C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</w:p>
    <w:p w:rsidR="00A43ECD" w:rsidRDefault="00A43ECD" w:rsidP="00F6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A43ECD" w:rsidRPr="00091E9C" w:rsidRDefault="00A43ECD" w:rsidP="00DE5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091E9C">
        <w:rPr>
          <w:sz w:val="22"/>
          <w:szCs w:val="22"/>
        </w:rPr>
        <w:t>Afiliat/ada:</w:t>
      </w:r>
      <w:r w:rsidRPr="00091E9C">
        <w:t xml:space="preserve">Si / No </w:t>
      </w:r>
      <w:bookmarkStart w:id="18" w:name="Texto18"/>
      <w:r w:rsidR="00CB0240" w:rsidRPr="00091E9C">
        <w:fldChar w:fldCharType="begin">
          <w:ffData>
            <w:name w:val="Texto18"/>
            <w:enabled/>
            <w:calcOnExit w:val="0"/>
            <w:textInput/>
          </w:ffData>
        </w:fldChar>
      </w:r>
      <w:r w:rsidRPr="00091E9C">
        <w:instrText xml:space="preserve"> FORMTEXT </w:instrText>
      </w:r>
      <w:r w:rsidR="00CB0240" w:rsidRPr="00091E9C">
        <w:fldChar w:fldCharType="separate"/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Pr="00091E9C">
        <w:rPr>
          <w:rFonts w:hAnsi="Arial" w:cs="Arial"/>
          <w:noProof/>
        </w:rPr>
        <w:t> </w:t>
      </w:r>
      <w:r w:rsidR="00CB0240" w:rsidRPr="00091E9C">
        <w:fldChar w:fldCharType="end"/>
      </w:r>
      <w:bookmarkEnd w:id="18"/>
    </w:p>
    <w:p w:rsidR="00A43ECD" w:rsidRPr="00091E9C" w:rsidRDefault="00A43ECD" w:rsidP="00DE5147">
      <w:pPr>
        <w:pStyle w:val="Ttulo6"/>
        <w:ind w:firstLine="720"/>
        <w:rPr>
          <w:sz w:val="24"/>
          <w:szCs w:val="24"/>
        </w:rPr>
      </w:pPr>
      <w:r w:rsidRPr="00091E9C">
        <w:rPr>
          <w:sz w:val="24"/>
          <w:szCs w:val="24"/>
        </w:rPr>
        <w:t>DADES BANCÀRIES</w:t>
      </w:r>
    </w:p>
    <w:p w:rsidR="00A43ECD" w:rsidRPr="00091E9C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Cognoms </w:t>
      </w:r>
      <w:bookmarkStart w:id="19" w:name="Texto19"/>
      <w:r w:rsidR="00CB0240" w:rsidRPr="00091E9C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19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Nom </w:t>
      </w:r>
      <w:bookmarkStart w:id="20" w:name="Texto20"/>
      <w:r w:rsidR="00CB0240" w:rsidRPr="00091E9C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0"/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</w:r>
      <w:r w:rsidRPr="00091E9C">
        <w:rPr>
          <w:sz w:val="22"/>
          <w:szCs w:val="22"/>
        </w:rPr>
        <w:tab/>
        <w:t xml:space="preserve"> DNI </w:t>
      </w:r>
      <w:bookmarkStart w:id="21" w:name="Texto21"/>
      <w:r w:rsidR="00CB0240" w:rsidRPr="00091E9C">
        <w:rPr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1"/>
    </w:p>
    <w:p w:rsidR="00A43ECD" w:rsidRPr="00091E9C" w:rsidRDefault="00A43ECD" w:rsidP="00F64382">
      <w:pPr>
        <w:rPr>
          <w:sz w:val="22"/>
          <w:szCs w:val="22"/>
        </w:rPr>
      </w:pPr>
    </w:p>
    <w:p w:rsidR="00A43ECD" w:rsidRPr="00091E9C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Banc o Caixa </w:t>
      </w:r>
      <w:bookmarkStart w:id="22" w:name="Texto22"/>
      <w:r w:rsidR="00CB0240"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2"/>
    </w:p>
    <w:p w:rsidR="00A43ECD" w:rsidRPr="00091E9C" w:rsidRDefault="00A43ECD" w:rsidP="00F64382">
      <w:pPr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IBAN ( 2 lletres i 2 números)  </w:t>
      </w:r>
      <w:r w:rsidR="00CB0240" w:rsidRPr="00091E9C">
        <w:rPr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  <w:bookmarkStart w:id="23" w:name="Texto23"/>
      <w:r w:rsidRPr="00091E9C">
        <w:rPr>
          <w:sz w:val="22"/>
          <w:szCs w:val="22"/>
        </w:rPr>
        <w:t xml:space="preserve">Entitat </w:t>
      </w:r>
      <w:r w:rsidR="00CB0240" w:rsidRPr="00091E9C">
        <w:rPr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3"/>
      <w:r w:rsidRPr="00091E9C">
        <w:rPr>
          <w:sz w:val="22"/>
          <w:szCs w:val="22"/>
        </w:rPr>
        <w:t xml:space="preserve"> Oficina </w:t>
      </w:r>
      <w:bookmarkStart w:id="24" w:name="Texto24"/>
      <w:r w:rsidR="00CB0240" w:rsidRPr="00091E9C">
        <w:rPr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4"/>
      <w:r w:rsidRPr="00091E9C">
        <w:rPr>
          <w:sz w:val="22"/>
          <w:szCs w:val="22"/>
        </w:rPr>
        <w:t>Dig.Control</w:t>
      </w:r>
      <w:bookmarkStart w:id="25" w:name="Texto25"/>
      <w:r w:rsidR="00CB0240" w:rsidRPr="00091E9C">
        <w:rPr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5"/>
      <w:r w:rsidRPr="00091E9C">
        <w:rPr>
          <w:sz w:val="22"/>
          <w:szCs w:val="22"/>
        </w:rPr>
        <w:t xml:space="preserve"> Núm. Compte (10 dígits) </w:t>
      </w:r>
      <w:bookmarkStart w:id="26" w:name="Texto26"/>
      <w:r w:rsidR="00CB0240" w:rsidRPr="00091E9C">
        <w:rPr>
          <w:sz w:val="22"/>
          <w:szCs w:val="22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6"/>
    </w:p>
    <w:p w:rsidR="00A43ECD" w:rsidRDefault="00A43ECD" w:rsidP="006609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2"/>
          <w:szCs w:val="22"/>
        </w:rPr>
      </w:pPr>
    </w:p>
    <w:p w:rsidR="00A43ECD" w:rsidRPr="00091E9C" w:rsidRDefault="00A43ECD" w:rsidP="006609B9">
      <w:pPr>
        <w:ind w:firstLine="720"/>
        <w:rPr>
          <w:sz w:val="22"/>
          <w:szCs w:val="22"/>
        </w:rPr>
      </w:pPr>
    </w:p>
    <w:p w:rsidR="00A43ECD" w:rsidRDefault="00A43ECD" w:rsidP="00DE5147">
      <w:pPr>
        <w:ind w:firstLine="720"/>
        <w:rPr>
          <w:sz w:val="22"/>
          <w:szCs w:val="22"/>
        </w:rPr>
      </w:pPr>
      <w:r w:rsidRPr="00091E9C">
        <w:rPr>
          <w:sz w:val="22"/>
          <w:szCs w:val="22"/>
        </w:rPr>
        <w:t xml:space="preserve">Data </w:t>
      </w:r>
      <w:bookmarkStart w:id="27" w:name="Texto27"/>
      <w:r w:rsidR="00CB0240" w:rsidRPr="00091E9C">
        <w:rPr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091E9C">
        <w:rPr>
          <w:sz w:val="22"/>
          <w:szCs w:val="22"/>
        </w:rPr>
        <w:instrText xml:space="preserve"> FORMTEXT </w:instrText>
      </w:r>
      <w:r w:rsidR="00CB0240" w:rsidRPr="00091E9C">
        <w:rPr>
          <w:sz w:val="22"/>
          <w:szCs w:val="22"/>
        </w:rPr>
      </w:r>
      <w:r w:rsidR="00CB0240" w:rsidRPr="00091E9C">
        <w:rPr>
          <w:sz w:val="22"/>
          <w:szCs w:val="22"/>
        </w:rPr>
        <w:fldChar w:fldCharType="separate"/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Pr="00091E9C">
        <w:rPr>
          <w:rFonts w:hAnsi="Arial" w:cs="Arial"/>
          <w:noProof/>
          <w:sz w:val="22"/>
          <w:szCs w:val="22"/>
        </w:rPr>
        <w:t> </w:t>
      </w:r>
      <w:r w:rsidR="00CB0240" w:rsidRPr="00091E9C">
        <w:rPr>
          <w:sz w:val="22"/>
          <w:szCs w:val="22"/>
        </w:rPr>
        <w:fldChar w:fldCharType="end"/>
      </w:r>
      <w:bookmarkEnd w:id="27"/>
    </w:p>
    <w:tbl>
      <w:tblPr>
        <w:tblpPr w:leftFromText="141" w:rightFromText="141" w:vertAnchor="text" w:horzAnchor="margin" w:tblpXSpec="center" w:tblpY="36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</w:tblGrid>
      <w:tr w:rsidR="00A43ECD" w:rsidRPr="00091E9C">
        <w:trPr>
          <w:trHeight w:val="861"/>
        </w:trPr>
        <w:tc>
          <w:tcPr>
            <w:tcW w:w="2443" w:type="dxa"/>
          </w:tcPr>
          <w:p w:rsidR="00A43ECD" w:rsidRPr="00091E9C" w:rsidRDefault="00A43ECD" w:rsidP="00DE5147"/>
        </w:tc>
      </w:tr>
    </w:tbl>
    <w:p w:rsidR="00A43ECD" w:rsidRDefault="00A43ECD" w:rsidP="00DE5147">
      <w:pPr>
        <w:ind w:firstLine="720"/>
        <w:rPr>
          <w:sz w:val="22"/>
          <w:szCs w:val="22"/>
        </w:rPr>
      </w:pPr>
    </w:p>
    <w:p w:rsidR="00A43ECD" w:rsidRPr="00091E9C" w:rsidRDefault="00A43ECD" w:rsidP="00DE514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</w:t>
      </w:r>
      <w:r w:rsidRPr="00091E9C">
        <w:rPr>
          <w:sz w:val="22"/>
          <w:szCs w:val="22"/>
        </w:rPr>
        <w:t>ignatura</w:t>
      </w:r>
    </w:p>
    <w:p w:rsidR="00A43ECD" w:rsidRDefault="00A43ECD" w:rsidP="009241E2">
      <w:pPr>
        <w:rPr>
          <w:sz w:val="28"/>
          <w:szCs w:val="28"/>
        </w:rPr>
      </w:pPr>
    </w:p>
    <w:p w:rsidR="00A43ECD" w:rsidRPr="00FC7E33" w:rsidRDefault="00A43ECD" w:rsidP="00FC7E33">
      <w:pPr>
        <w:rPr>
          <w:rFonts w:ascii="Arial" w:hAnsi="Arial" w:cs="Arial"/>
        </w:rPr>
      </w:pPr>
    </w:p>
    <w:p w:rsidR="00A43ECD" w:rsidRDefault="00A43ECD" w:rsidP="00DE5147">
      <w:pPr>
        <w:numPr>
          <w:ilvl w:val="0"/>
          <w:numId w:val="2"/>
        </w:numPr>
        <w:rPr>
          <w:rFonts w:ascii="Arial" w:hAnsi="Arial" w:cs="Arial"/>
        </w:rPr>
      </w:pPr>
      <w:r w:rsidRPr="00091E9C">
        <w:t>Les dade</w:t>
      </w:r>
      <w:r w:rsidR="00EC0348">
        <w:t xml:space="preserve">s contingudes en aquest imprès </w:t>
      </w:r>
      <w:r w:rsidRPr="00091E9C">
        <w:t>compleixen amb la Ley</w:t>
      </w:r>
      <w:r w:rsidR="00117442">
        <w:t xml:space="preserve"> </w:t>
      </w:r>
      <w:r w:rsidRPr="00091E9C">
        <w:t>Orgánica 15/1999, de Protección de Datos de Carácter Personal.</w:t>
      </w:r>
    </w:p>
    <w:sectPr w:rsidR="00A43ECD" w:rsidSect="00DE5147">
      <w:pgSz w:w="11906" w:h="16838"/>
      <w:pgMar w:top="719" w:right="1236" w:bottom="0" w:left="7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552" w:rsidRDefault="003F7552" w:rsidP="00DE0EF1">
      <w:r>
        <w:separator/>
      </w:r>
    </w:p>
  </w:endnote>
  <w:endnote w:type="continuationSeparator" w:id="0">
    <w:p w:rsidR="003F7552" w:rsidRDefault="003F7552" w:rsidP="00D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552" w:rsidRDefault="003F7552" w:rsidP="00DE0EF1">
      <w:r>
        <w:separator/>
      </w:r>
    </w:p>
  </w:footnote>
  <w:footnote w:type="continuationSeparator" w:id="0">
    <w:p w:rsidR="003F7552" w:rsidRDefault="003F7552" w:rsidP="00DE0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A7C91"/>
    <w:multiLevelType w:val="hybridMultilevel"/>
    <w:tmpl w:val="4B380618"/>
    <w:lvl w:ilvl="0" w:tplc="084CB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D44BB"/>
    <w:multiLevelType w:val="hybridMultilevel"/>
    <w:tmpl w:val="D6669240"/>
    <w:lvl w:ilvl="0" w:tplc="56FEE1F2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5EE553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484359"/>
    <w:multiLevelType w:val="multilevel"/>
    <w:tmpl w:val="D6669240"/>
    <w:lvl w:ilvl="0">
      <w:start w:val="1"/>
      <w:numFmt w:val="bullet"/>
      <w:lvlText w:val=""/>
      <w:lvlJc w:val="left"/>
      <w:pPr>
        <w:tabs>
          <w:tab w:val="num" w:pos="454"/>
        </w:tabs>
        <w:ind w:left="-113" w:firstLine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FF"/>
    <w:rsid w:val="000105D9"/>
    <w:rsid w:val="00024D94"/>
    <w:rsid w:val="00041233"/>
    <w:rsid w:val="00043EB5"/>
    <w:rsid w:val="00054355"/>
    <w:rsid w:val="00064FC3"/>
    <w:rsid w:val="00081AB2"/>
    <w:rsid w:val="00087955"/>
    <w:rsid w:val="00091E9C"/>
    <w:rsid w:val="00095CD2"/>
    <w:rsid w:val="000A69FA"/>
    <w:rsid w:val="000C0180"/>
    <w:rsid w:val="000C54CB"/>
    <w:rsid w:val="000D1B43"/>
    <w:rsid w:val="000E1A50"/>
    <w:rsid w:val="000E3B10"/>
    <w:rsid w:val="00100428"/>
    <w:rsid w:val="0011240C"/>
    <w:rsid w:val="00117442"/>
    <w:rsid w:val="0012186F"/>
    <w:rsid w:val="00124A0F"/>
    <w:rsid w:val="0013312D"/>
    <w:rsid w:val="001453B4"/>
    <w:rsid w:val="001606B4"/>
    <w:rsid w:val="0017652B"/>
    <w:rsid w:val="00180F43"/>
    <w:rsid w:val="00186218"/>
    <w:rsid w:val="001A6032"/>
    <w:rsid w:val="001D3314"/>
    <w:rsid w:val="001D4E27"/>
    <w:rsid w:val="001D6E8D"/>
    <w:rsid w:val="001E0D79"/>
    <w:rsid w:val="001E5E6C"/>
    <w:rsid w:val="001F4D5C"/>
    <w:rsid w:val="0021024A"/>
    <w:rsid w:val="00210509"/>
    <w:rsid w:val="002154D5"/>
    <w:rsid w:val="00243DDE"/>
    <w:rsid w:val="00255255"/>
    <w:rsid w:val="002A0BF8"/>
    <w:rsid w:val="002A40FB"/>
    <w:rsid w:val="002B3586"/>
    <w:rsid w:val="002B54F8"/>
    <w:rsid w:val="002B7CD0"/>
    <w:rsid w:val="002C5A69"/>
    <w:rsid w:val="002D50CC"/>
    <w:rsid w:val="002F246A"/>
    <w:rsid w:val="002F28A9"/>
    <w:rsid w:val="002F5440"/>
    <w:rsid w:val="003013CC"/>
    <w:rsid w:val="00305D96"/>
    <w:rsid w:val="003131DB"/>
    <w:rsid w:val="00330FE1"/>
    <w:rsid w:val="0033723C"/>
    <w:rsid w:val="003811AC"/>
    <w:rsid w:val="003B2A99"/>
    <w:rsid w:val="003B56AD"/>
    <w:rsid w:val="003C1A65"/>
    <w:rsid w:val="003E3F87"/>
    <w:rsid w:val="003E782C"/>
    <w:rsid w:val="003F6EED"/>
    <w:rsid w:val="003F7552"/>
    <w:rsid w:val="00402569"/>
    <w:rsid w:val="00416C5B"/>
    <w:rsid w:val="004302F1"/>
    <w:rsid w:val="00442A6A"/>
    <w:rsid w:val="0046505D"/>
    <w:rsid w:val="0055539B"/>
    <w:rsid w:val="00567ABD"/>
    <w:rsid w:val="00590A2C"/>
    <w:rsid w:val="005932CE"/>
    <w:rsid w:val="00593665"/>
    <w:rsid w:val="00597466"/>
    <w:rsid w:val="005A709D"/>
    <w:rsid w:val="005C587D"/>
    <w:rsid w:val="005D154B"/>
    <w:rsid w:val="005D3214"/>
    <w:rsid w:val="005E61FD"/>
    <w:rsid w:val="005F3210"/>
    <w:rsid w:val="00602C82"/>
    <w:rsid w:val="006034BC"/>
    <w:rsid w:val="00604907"/>
    <w:rsid w:val="00611E0B"/>
    <w:rsid w:val="006322B4"/>
    <w:rsid w:val="00636C34"/>
    <w:rsid w:val="00640D9F"/>
    <w:rsid w:val="0064126C"/>
    <w:rsid w:val="00646D68"/>
    <w:rsid w:val="006548A2"/>
    <w:rsid w:val="006602B6"/>
    <w:rsid w:val="006609B9"/>
    <w:rsid w:val="00685D8C"/>
    <w:rsid w:val="006A5E02"/>
    <w:rsid w:val="006A7A91"/>
    <w:rsid w:val="006D3D68"/>
    <w:rsid w:val="006E3443"/>
    <w:rsid w:val="006E6F31"/>
    <w:rsid w:val="006F2AC0"/>
    <w:rsid w:val="00726A51"/>
    <w:rsid w:val="00753C8F"/>
    <w:rsid w:val="007722DB"/>
    <w:rsid w:val="007805DC"/>
    <w:rsid w:val="00796350"/>
    <w:rsid w:val="007978D4"/>
    <w:rsid w:val="007A75B8"/>
    <w:rsid w:val="007B1EFA"/>
    <w:rsid w:val="007C004E"/>
    <w:rsid w:val="007C1F78"/>
    <w:rsid w:val="007D0814"/>
    <w:rsid w:val="007D2674"/>
    <w:rsid w:val="007D48C7"/>
    <w:rsid w:val="008050C7"/>
    <w:rsid w:val="00827111"/>
    <w:rsid w:val="008411DF"/>
    <w:rsid w:val="00856018"/>
    <w:rsid w:val="00894DC4"/>
    <w:rsid w:val="008A300C"/>
    <w:rsid w:val="008A5436"/>
    <w:rsid w:val="008C0126"/>
    <w:rsid w:val="008C114F"/>
    <w:rsid w:val="008C68B3"/>
    <w:rsid w:val="008D0A6E"/>
    <w:rsid w:val="008D7A59"/>
    <w:rsid w:val="008E3A45"/>
    <w:rsid w:val="008F2070"/>
    <w:rsid w:val="0091592B"/>
    <w:rsid w:val="009241E2"/>
    <w:rsid w:val="009309F1"/>
    <w:rsid w:val="00974E6D"/>
    <w:rsid w:val="00981137"/>
    <w:rsid w:val="00996958"/>
    <w:rsid w:val="009A3B66"/>
    <w:rsid w:val="009A7625"/>
    <w:rsid w:val="009C6FB6"/>
    <w:rsid w:val="009D1C6A"/>
    <w:rsid w:val="009F338C"/>
    <w:rsid w:val="00A17865"/>
    <w:rsid w:val="00A36100"/>
    <w:rsid w:val="00A43ECD"/>
    <w:rsid w:val="00A75A12"/>
    <w:rsid w:val="00A93666"/>
    <w:rsid w:val="00A94126"/>
    <w:rsid w:val="00AA55A3"/>
    <w:rsid w:val="00AB4FE1"/>
    <w:rsid w:val="00AC0743"/>
    <w:rsid w:val="00AC5636"/>
    <w:rsid w:val="00AD4E31"/>
    <w:rsid w:val="00AE295B"/>
    <w:rsid w:val="00AF2A1E"/>
    <w:rsid w:val="00B04FDD"/>
    <w:rsid w:val="00B1172E"/>
    <w:rsid w:val="00B35876"/>
    <w:rsid w:val="00B37454"/>
    <w:rsid w:val="00B604FF"/>
    <w:rsid w:val="00B675A5"/>
    <w:rsid w:val="00B757DD"/>
    <w:rsid w:val="00B75D5E"/>
    <w:rsid w:val="00B87BAD"/>
    <w:rsid w:val="00BA5A0E"/>
    <w:rsid w:val="00BC59A2"/>
    <w:rsid w:val="00BE059D"/>
    <w:rsid w:val="00BF1AAE"/>
    <w:rsid w:val="00C0062F"/>
    <w:rsid w:val="00C019DC"/>
    <w:rsid w:val="00C45ECD"/>
    <w:rsid w:val="00C86ECE"/>
    <w:rsid w:val="00CB0240"/>
    <w:rsid w:val="00CB20DC"/>
    <w:rsid w:val="00CB7C22"/>
    <w:rsid w:val="00CC7E2D"/>
    <w:rsid w:val="00CE0170"/>
    <w:rsid w:val="00CE7066"/>
    <w:rsid w:val="00CF4B92"/>
    <w:rsid w:val="00D004B0"/>
    <w:rsid w:val="00D11FA7"/>
    <w:rsid w:val="00D232FB"/>
    <w:rsid w:val="00D40FB1"/>
    <w:rsid w:val="00D42245"/>
    <w:rsid w:val="00D72BBB"/>
    <w:rsid w:val="00D87F89"/>
    <w:rsid w:val="00D9452F"/>
    <w:rsid w:val="00DB14CB"/>
    <w:rsid w:val="00DE0D62"/>
    <w:rsid w:val="00DE0EF1"/>
    <w:rsid w:val="00DE5147"/>
    <w:rsid w:val="00DF01CD"/>
    <w:rsid w:val="00E020DA"/>
    <w:rsid w:val="00E04E43"/>
    <w:rsid w:val="00E147D6"/>
    <w:rsid w:val="00E57C2E"/>
    <w:rsid w:val="00E90AFE"/>
    <w:rsid w:val="00E9714C"/>
    <w:rsid w:val="00EC0348"/>
    <w:rsid w:val="00F0347E"/>
    <w:rsid w:val="00F04378"/>
    <w:rsid w:val="00F64382"/>
    <w:rsid w:val="00F77400"/>
    <w:rsid w:val="00F80447"/>
    <w:rsid w:val="00FB217B"/>
    <w:rsid w:val="00FC05C9"/>
    <w:rsid w:val="00FC7E33"/>
    <w:rsid w:val="00FF3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681BAA2-706A-4CE4-9507-AB569FDD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4FF"/>
    <w:rPr>
      <w:rFonts w:ascii="Times New Roman" w:eastAsia="Times New Roman" w:hAnsi="Times New Roman"/>
      <w:sz w:val="24"/>
      <w:szCs w:val="24"/>
      <w:lang w:val="ca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B604FF"/>
    <w:pPr>
      <w:keepNext/>
      <w:jc w:val="center"/>
      <w:outlineLvl w:val="0"/>
    </w:pPr>
    <w:rPr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F6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F6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B604FF"/>
    <w:rPr>
      <w:rFonts w:ascii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5Car">
    <w:name w:val="Título 5 Car"/>
    <w:link w:val="Ttulo5"/>
    <w:uiPriority w:val="99"/>
    <w:semiHidden/>
    <w:locked/>
    <w:rsid w:val="008050C7"/>
    <w:rPr>
      <w:rFonts w:ascii="Calibri" w:hAnsi="Calibri" w:cs="Calibri"/>
      <w:b/>
      <w:bCs/>
      <w:i/>
      <w:iCs/>
      <w:sz w:val="26"/>
      <w:szCs w:val="26"/>
      <w:lang w:val="ca-ES"/>
    </w:rPr>
  </w:style>
  <w:style w:type="character" w:customStyle="1" w:styleId="Ttulo6Car">
    <w:name w:val="Título 6 Car"/>
    <w:link w:val="Ttulo6"/>
    <w:uiPriority w:val="99"/>
    <w:semiHidden/>
    <w:locked/>
    <w:rsid w:val="008050C7"/>
    <w:rPr>
      <w:rFonts w:ascii="Calibri" w:hAnsi="Calibri" w:cs="Calibri"/>
      <w:b/>
      <w:bCs/>
      <w:lang w:val="ca-ES"/>
    </w:rPr>
  </w:style>
  <w:style w:type="character" w:styleId="Hipervnculo">
    <w:name w:val="Hyperlink"/>
    <w:uiPriority w:val="99"/>
    <w:rsid w:val="00B604FF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604FF"/>
    <w:pPr>
      <w:ind w:left="720"/>
    </w:pPr>
  </w:style>
  <w:style w:type="paragraph" w:styleId="Encabezado">
    <w:name w:val="header"/>
    <w:basedOn w:val="Normal"/>
    <w:link w:val="Encabezado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semiHidden/>
    <w:rsid w:val="00B604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B604FF"/>
    <w:rPr>
      <w:rFonts w:ascii="Times New Roman" w:hAnsi="Times New Roman" w:cs="Times New Roman"/>
      <w:sz w:val="24"/>
      <w:szCs w:val="24"/>
      <w:lang w:val="ca-ES"/>
    </w:rPr>
  </w:style>
  <w:style w:type="table" w:styleId="Tablaconcuadrcula">
    <w:name w:val="Table Grid"/>
    <w:basedOn w:val="Tablanormal"/>
    <w:uiPriority w:val="99"/>
    <w:rsid w:val="00B604F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0D6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0D6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formació CATAC-IAC</vt:lpstr>
    </vt:vector>
  </TitlesOfParts>
  <Company>***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 CATAC-IAC</dc:title>
  <dc:creator>***</dc:creator>
  <cp:lastModifiedBy>Pilar</cp:lastModifiedBy>
  <cp:revision>5</cp:revision>
  <cp:lastPrinted>2016-09-19T11:33:00Z</cp:lastPrinted>
  <dcterms:created xsi:type="dcterms:W3CDTF">2016-09-20T15:53:00Z</dcterms:created>
  <dcterms:modified xsi:type="dcterms:W3CDTF">2016-09-20T17:31:00Z</dcterms:modified>
</cp:coreProperties>
</file>